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41a9" w14:textId="aea41a9">
      <w:pPr>
        <w:spacing w:after="150"/>
        <w:ind w:left="0"/>
        <w:jc w:val="left"/>
        <w15:collapsed w:val="false"/>
      </w:pP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1996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чл. 11. и 141. Закона о привредним друштвима („Службени гласник РСˮ, бр. 36/11, 99/11, 83/14 – др. закон, 5/15, 44/18 и 95/18), а у вези са чланом 3. став 1. тачка 2) Закона о посебним условима за реализацију пројекта изградње станова за припаднике снага безбедности („Службени гласник РС”, број 41/18) и члана 43. став 1. Закона о Влади („Службени гласник РС”, бр. 55/05, 71/05 – исправка, 101/07, 65/08, 16/11, 68/12 – УС, 72/12, 7/14 – УС, 44/14 и 30/18 – др. закон),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ОДЛУКУ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оснивању Привредног друштва „SPV NIŠAVA DVAˮ д.о.о. Ниш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I. ОСНОВНЕ ОДРЕДБЕ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Оснива се Привредно друштво „SPV NIŠAVA DVAˮ д.о.о. Ниш (у даљем тексту: Друштво).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Оснивач Друштва је Република Србија, а права оснивача врши Влада, матични број 07020171, Београд, Немањина број 11 (у даљем тексту: Оснивач).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послује под пословним именом: „SPV NIŠAVA DVAˮ д.о.о. Ниш.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Скраћено пословно име Друштва је: „SPV NIŠAVA DVAˮ д.о.о.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Седиште Друштва је у Нишу, Улица генерала Милојка Лешјанина број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адресу за пријем електронске поште.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одлучује о промени адресе за пријем електронске поште.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својство правног лица и права, обавезе и одговорности утврђене законом и овом одлуком.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се оснива ради реализације пројекта изградње станова из члана 1. Закона о посебним условима за реализацију пројекта изградње станова за припаднике снага безбедности.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реализације пројекта (издавања употребне дозволе и уписа стамбене заграде и свих посебних делова зграде у евиденцију непокретности и правима на њима) биће испуњени услови за престанак Друштва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Права и обавезе Друштва пренеће се на министарство надлежно за послове финансија.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II. ПРЕТЕЖНА ДЕЛАТНОСТ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Претежна делатност Друштва је: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– Шифра делатности: 41.20,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– Назив делатности: Изградња стамбених и нестамбених зграда.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може обављати и све друге делатности,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III. ИЗНОС ОСНОВНОГ КАПИТАЛА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Укупан уписани и уплаћени основни капитал Друштва износи 100,00 динара.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из става 1. овог члана је удео Оснивача, као јединог члана са 100% учешћа у основном капиталу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IV. СРЕДСТВА ЗА ОСНИВАЊЕ И РАД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у оквиру обављања својих делатности прибавља средства из следећих извора: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буџета Републике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финансијских кредита и зајмова;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прихода које оствари пословањем;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других извора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V. ИМОВИНА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Имовину Друштва чине ствари и права у власништву Друштва као и друга имовинска права Друштва.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управља и располаже својом имовином у складу са законом и овом одлуком.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VI. ПОВЕЋАЊЕ И СМАЊЕЊЕ ОСНОВНОГ КАПИТАЛА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повећава се: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новим улозима постојећег члана или члана који приступа Друштву;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претварањем резерви или добити Друштва у основни капитал;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претварањем (конверзијом) потраживања према Друштву у основни капитал;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статусним променама које имају за последицу повећање основног капитала;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претварањем (конверзијом) додатних уплата у основни капитал.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повећава се на основу одлуке Скупштине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Друштва може се смањити одлуком Скупштине Друштва, али не испод законом прописаног минималног основног капитала.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VII. СТИЦАЊЕ СВОЈСТВА ЧЛАНА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Својство члана Друштва стиче се даном регистрације власништва над уделом у складу са законом којим се уређује регистрација.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VIII. УПРАВЉАЊЕ ДРУШТВОМ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Управљање Друштвом је организовано као једнодомно.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Органи Друштва су: Скупштина и Директор.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IX. СКУПШТИНА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Функцију Скупштине Друштва врши Оснивач, преко највише три овлашћена представника (у даљем тексту: представници Оснивача), које предлаже министарство надлежно за послове привреде.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Скупштина Друштва: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доноси измене оснивачког акта;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усваја финансијске извештаје, као и извештаје ревизора ако су финансијски извештаји били предмет ревизије;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надзире рад Директора и усваја извештаје Директора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одлучује о повећању и смањењу основног капитала Друштва, као и о свакој емисији хартија од вредности;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одлучује о расподели добити и начину покрића губитка, укључујући и одређивање дана стицања права на учешће у добити и дана исплате учешћа у добити члановима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именује и разрешава Директора и утврђује накнаду за његов рад, односно начела за утврђивање те накнаде;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именује ревизора и утврђује накнаду за његов рад;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одлучује о покретању поступка ликвидације, као и о подношењу предлога за покретање стечајног поступка од стране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именује ликвидационог управника и усваја ликвидационе билансе и извештаје ликвидационог управника;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одлучује о стицању сопствених удела;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одлучује о обавезама чланова Друштва на додатне уплате и о враћању тих уплата;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одлучује о захтеву за иступање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13) одлучује о искључењу члана Друштва због неплаћања, односно неуношења уписаног улога;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14) одлучује о покретању спора за искључење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15) одлучује о повлачењу и поништењу удела;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16) одлучује о покретању поступка и давању пуномоћја за заступање Друштва у спору са прокуристом и у спору са Директором;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17) одлучује о покретању поступка и давању пуномоћја за заступање Друштва у спору против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18) одобрава уговор о приступању новог члана и даје сагласност на пренос удела трећем лицу у случају из члана 167.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19) одлучује о статусним променама и променама правне форме;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20) даје одобрење на правне послове у којима постоји лични интерес, у складу са чланом 66.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21) даје сагласност на стицање, продају, давање у закуп, залагање или друго располагање имовином велике вредности у смислу члана 470.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22) доноси пословник о свом раду;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23) доноси годишњи програм пословања и програм развоја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24) врши друге послове и одлучује о другим питањима у складу са Законом о привредним друштвима и овом одлуком.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Седнице Скупштине могу бити редовне и ванредне, у складу са законом којим се уређује правни положај привредних друштава.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Седницу Скупштине сазива Директор или председник Скупштине.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Место одржавања седнице Скупштине је седиште Друштва, а може бити и друго место које буде одређено позивом за сазивање седнице Скупштине.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Позив за седницу Скупштине доставља се сваком представнику Оснивача најкасније осам дана пре дана одржавања седнице Скупштине.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седници се може расправљати и одлучивати о питањима на дневном реду, а о другим питањима само ако се сви представници Оснивача који присуствују седници томе не противе.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Седница се може одржати и без сазивања ако јој присуствује већина представника Оснивача.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X. ДИРЕКТОР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једног Директора.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Мандат Директора Друштва престаје разрешењем или подношењем оставке.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Скупштина може разрешити Директора у сваком тренутку, са или без навођења разлога за разрешење.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надлежан за следеће: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заступа Друштво према трећим лицима у складу са оснивачким актом и одлукама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води послове Друштва у складу са оснивачким актом и одлукама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утврђује предлог пословног плана;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даје предлог за доношење одлука од стране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спроводи одлуке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закључује уговоре о кредиту и друге уговоре и правне послове;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даје и опозива прокуре за Друштво;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доноси све опште акте Друштва чије доношење није у надлежности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одлучује о свим аспектима радно-правних односа у Друштву;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обавља све послове и доноси одлуке о свим питањима којa нису у надлежности Скупштине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Друштва одговоран је за уредно вођење пословних књига Друштва.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одговара за тачност финансијских извештаја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у обавези да води евиденцију о свим донетим одлукама Скупштине, у коју члан Друштва може извршити увид током радног времена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Директора Друштва именује се Грађевинска дирекција Србије д.о.о. (Нови Београд), Булевар Арсенија Чарнојевића 110, матични број 17354043.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XI. ЗАСТУПАЊЕ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заступа Друштво без ограничења.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Друштва извршиће у складу са законом оверу ове одлуке и све послове у вези са регистрацијом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XII. ИЗМЕНЕ ОСНИВАЧКОГ АКТА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Измене и допуне ове одлуке не оверавају се.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XIII. ОПШТИ АКТИ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Општи акти друштва су правилници, одлуке и друга акта којима се на општи начин уређују одређена питања.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XIV. ТРОШКОВИ ОСНИВАЊА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Трошкове регистрације, отварања рачуна и друге трошкове до регистрације у Регистру привредних субјеката, сносиће министарство надлежно за послове привреде.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XV. ЗАВРШНА ОДРЕДБА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Ову одлуку објавити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05 број 023-4755/2019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23. маја 2019. године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Влада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Председник,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Ана Брнаб</w:t>
      </w:r>
      <w:r>
        <w:rPr>
          <w:rFonts w:ascii="Verdana"/>
          <w:b/>
          <w:i w:val="false"/>
          <w:color w:val="000000"/>
          <w:sz w:val="22"/>
        </w:rPr>
        <w:t>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