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AB4BB" w14:textId="3FB23661"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Владимир Аћимовић рођен је 2002. године у Нишу. Нижу музичку школу завршио је у класи чувеног педагога, проф. Милене Куртеве (Бугарска). Средње музичко образовање завршава у Музичкој школи у Нишу, у класи проф. Сузане Новаковић. Усавршавао се код проф. Илије Чернајева (Бугарска) у Софији. Тренутно је студент </w:t>
      </w:r>
      <w:r w:rsidRPr="00264482">
        <w:rPr>
          <w:rFonts w:ascii="Times New Roman" w:hAnsi="Times New Roman" w:cs="Times New Roman"/>
          <w:sz w:val="24"/>
          <w:szCs w:val="24"/>
          <w:lang w:val="sr-Cyrl-RS"/>
        </w:rPr>
        <w:t>треће</w:t>
      </w:r>
      <w:r w:rsidRPr="00264482">
        <w:rPr>
          <w:rFonts w:ascii="Times New Roman" w:hAnsi="Times New Roman" w:cs="Times New Roman"/>
          <w:sz w:val="24"/>
          <w:szCs w:val="24"/>
        </w:rPr>
        <w:t xml:space="preserve"> године Факултета  музичке уметности у Београду у класи проф. Лидије Станковић, као и Универзитета за музику и извођачке уметности у Грацу (Universität für Musik und darstellende Kunst Graz), у класи проф.  Милане Черњавске.  </w:t>
      </w:r>
    </w:p>
    <w:p w14:paraId="3904535C"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 </w:t>
      </w:r>
    </w:p>
    <w:p w14:paraId="75FEB9B3"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Учествује на мастер класовима еминентних пијаниста и педагога:  Арба Валдме (Естонија), Кемала Гекића (Србија), Дмитрија Башкирова (Русија), Павела Гилилова (Украјина), Милане Черњавске (Украјина/Немачка), Арија Вардија (Израел), Бруно Канинија (Италија), Рубена Далибалтајана (Јерменија/Хрватска), Григорија Грузмана (Русија).                Добитник је великог броја првих и специјалних награда на републичким и међународним такмичењима.  </w:t>
      </w:r>
    </w:p>
    <w:p w14:paraId="4826FA98"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2010. године у Шапцу на 14. Међународном такмичењу осваја Прву награду са 100 поена, а непосредно затим, у Нишу на 11. Међународном такмичењу осваја Прву награду. </w:t>
      </w:r>
    </w:p>
    <w:p w14:paraId="1A6868B8"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2010. године на Међународном Конкурсу “Isola del Sole” у Градо (Италија), осваја 100 поена , Прву награду у својој категорији и уједно постаје апсолутни победник целог такмичења.  </w:t>
      </w:r>
    </w:p>
    <w:p w14:paraId="328629F8"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2011. године у Шапцу осваја  Прву награду са 100 поена на 15. Међународном такмичењу и  Прву награду на Републичком такмичењу у Београду исте године.  </w:t>
      </w:r>
    </w:p>
    <w:p w14:paraId="6004E1BD"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2012. године, на Међународном такмичењу ''Охридски бисери'' у Охриду (Македонија),  осваја Прву награду са максималних 100 поена. </w:t>
      </w:r>
    </w:p>
    <w:p w14:paraId="3654F6EA"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2014. године на Међународном Конкурсу ''Нови пијанисти'' у Софији ( Бугарска) осваја Прву награду са максималним бројем поена. </w:t>
      </w:r>
    </w:p>
    <w:p w14:paraId="74912E05"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2015. године на Међународном такмичењу “Craiova piano” у Крајови ( Румунија), осваја Прву награду са максималним бројем поена. </w:t>
      </w:r>
    </w:p>
    <w:p w14:paraId="009F6CCF"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2015. године на  48. Међународном такмичењу  “Virtuosi per musica di pianoforte” у Усти над Лабем (Чешка Република), осваја Прву награду и Специјалну награду за извођење дела Клода Дебисија. </w:t>
      </w:r>
    </w:p>
    <w:p w14:paraId="7F1DDF64"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2016. године на 14. Међународном такмичењу у Нишу, осваја Прву награду у својој категорији  и постаје Лауреат такмичења. </w:t>
      </w:r>
    </w:p>
    <w:p w14:paraId="38100740"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2016. године на мећународном конкурсу “Меморијал Исидор Бајић” у Новом Саду осваја Другу награду.  </w:t>
      </w:r>
    </w:p>
    <w:p w14:paraId="59F2F44C"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2017. године осваја Прву награду на Републичком такмичењу у Београду . </w:t>
      </w:r>
    </w:p>
    <w:p w14:paraId="5892DD7A"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lastRenderedPageBreak/>
        <w:t xml:space="preserve">2019. године осваја Прву награду на Међународном такмичењу “Merci, maestro!“ у Бриселу.   </w:t>
      </w:r>
    </w:p>
    <w:p w14:paraId="1547714E"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2019. осваја прву награду на међународном такмичењу,, International Ricard Vines Youth” у Љеиди,  Шпанија </w:t>
      </w:r>
    </w:p>
    <w:p w14:paraId="70D28AF6" w14:textId="746A3CB6"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Са успехом је наступао у Србији, Русији, Чешкој, Италији, Бугарској, Румунији, Македонији, Кнежевини Лихтенштајн, Швајцарској и Аустрији,  Шпанији,  Немачкој  Француској,  Словенији.  Одржао је реситале на међународним фестивалима ''Costantinus'' и ''Нимус'' у Нишу, Музичкој галерији Коларца у Београду, салама Симфонијског оркестра и Синагоге у Нишу, у Свечаној сали града Лесковца, Замку културе у Врњачкој Бањи, Галерији града Врања, Зајечару, Књажевцу , Лихтенштајнском Националном музеју у Вадуцу, Бад Рагацу, Европском музичком институту у Бечу,  Љубљанском фестивалу</w:t>
      </w:r>
      <w:r w:rsidRPr="00264482">
        <w:rPr>
          <w:rFonts w:ascii="Times New Roman" w:hAnsi="Times New Roman" w:cs="Times New Roman"/>
          <w:sz w:val="24"/>
          <w:szCs w:val="24"/>
          <w:lang w:val="sr-Cyrl-RS"/>
        </w:rPr>
        <w:t xml:space="preserve">, </w:t>
      </w:r>
      <w:r w:rsidRPr="00264482">
        <w:rPr>
          <w:rFonts w:ascii="Times New Roman" w:hAnsi="Times New Roman" w:cs="Times New Roman"/>
          <w:sz w:val="24"/>
          <w:szCs w:val="24"/>
          <w:lang w:val="sr-Latn-RS"/>
        </w:rPr>
        <w:t>„VP Bank Switzerland“</w:t>
      </w:r>
      <w:r w:rsidRPr="00264482">
        <w:rPr>
          <w:rFonts w:ascii="Times New Roman" w:hAnsi="Times New Roman" w:cs="Times New Roman"/>
          <w:sz w:val="24"/>
          <w:szCs w:val="24"/>
          <w:lang w:val="sr-Cyrl-RS"/>
        </w:rPr>
        <w:t xml:space="preserve"> фестивалу</w:t>
      </w:r>
      <w:r w:rsidRPr="00264482">
        <w:rPr>
          <w:rFonts w:ascii="Times New Roman" w:hAnsi="Times New Roman" w:cs="Times New Roman"/>
          <w:sz w:val="24"/>
          <w:szCs w:val="24"/>
        </w:rPr>
        <w:t xml:space="preserve">... </w:t>
      </w:r>
    </w:p>
    <w:p w14:paraId="5829E019"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 </w:t>
      </w:r>
    </w:p>
    <w:p w14:paraId="59870C1A"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Своје прве концерте са оркестром одржао је са десет година. Као солиста наступао је у Београду (велика Сала Коларчеве задужбине са камерним оркестром ''Amoroso''), у Скупштини града Београда (са гудачким оркестром ''ArtLink''), са Нишким симфонијским оркестром у Нишу, Гудачким оркестром ,,Душан Сковран“ у Београду, са камерним оркестром ''Amoroso'' у Лесковцу и Нишу. </w:t>
      </w:r>
    </w:p>
    <w:p w14:paraId="2CE8264D"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 </w:t>
      </w:r>
    </w:p>
    <w:p w14:paraId="61121E2E"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2015. године, као представник Министарства културе Републике Србије, учествовао је на Међународном фестивалу "Мелодика поколења" у Кремљу (Москва, Русија). Том приликом наступао је као солиста са Председничким оркестром Руске Федерације, под диригентском палицом Антона Орлова, заслужног уметника Русије, у сали Георгијевски у Кремљу. </w:t>
      </w:r>
    </w:p>
    <w:p w14:paraId="0F1CAC1F"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 </w:t>
      </w:r>
    </w:p>
    <w:p w14:paraId="5A03D9D5" w14:textId="564F9030"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Сарађивао је и са диригентима: Милена Ињац (Србија), Данијел Молес (Италија), Ђорђе Станковић (Србија), Обрад Недељковић (Србија), Свилен Симеонов (Бугарска)</w:t>
      </w:r>
      <w:r w:rsidRPr="00264482">
        <w:rPr>
          <w:rFonts w:ascii="Times New Roman" w:hAnsi="Times New Roman" w:cs="Times New Roman"/>
          <w:sz w:val="24"/>
          <w:szCs w:val="24"/>
          <w:lang w:val="sr-Cyrl-RS"/>
        </w:rPr>
        <w:t>, Јован Богосављевић (Србија)</w:t>
      </w:r>
      <w:r w:rsidRPr="00264482">
        <w:rPr>
          <w:rFonts w:ascii="Times New Roman" w:hAnsi="Times New Roman" w:cs="Times New Roman"/>
          <w:sz w:val="24"/>
          <w:szCs w:val="24"/>
        </w:rPr>
        <w:t xml:space="preserve">. </w:t>
      </w:r>
    </w:p>
    <w:p w14:paraId="60C89F89" w14:textId="77777777" w:rsidR="00264482" w:rsidRPr="00264482" w:rsidRDefault="00264482" w:rsidP="00264482">
      <w:pPr>
        <w:rPr>
          <w:rFonts w:ascii="Times New Roman" w:hAnsi="Times New Roman" w:cs="Times New Roman"/>
          <w:sz w:val="24"/>
          <w:szCs w:val="24"/>
        </w:rPr>
      </w:pPr>
      <w:r w:rsidRPr="00264482">
        <w:rPr>
          <w:rFonts w:ascii="Times New Roman" w:hAnsi="Times New Roman" w:cs="Times New Roman"/>
          <w:sz w:val="24"/>
          <w:szCs w:val="24"/>
        </w:rPr>
        <w:t xml:space="preserve"> </w:t>
      </w:r>
    </w:p>
    <w:p w14:paraId="69C3FD38" w14:textId="70A5B5D6" w:rsidR="000E7758" w:rsidRPr="00264482" w:rsidRDefault="00264482" w:rsidP="00264482">
      <w:pPr>
        <w:rPr>
          <w:rFonts w:ascii="Times New Roman" w:hAnsi="Times New Roman" w:cs="Times New Roman"/>
          <w:sz w:val="24"/>
          <w:szCs w:val="24"/>
          <w:lang w:val="sr-Cyrl-RS"/>
        </w:rPr>
      </w:pPr>
      <w:r w:rsidRPr="00264482">
        <w:rPr>
          <w:rFonts w:ascii="Times New Roman" w:hAnsi="Times New Roman" w:cs="Times New Roman"/>
          <w:sz w:val="24"/>
          <w:szCs w:val="24"/>
        </w:rPr>
        <w:t xml:space="preserve">        Добитник је стипендије за </w:t>
      </w:r>
      <w:r w:rsidRPr="00264482">
        <w:rPr>
          <w:rFonts w:ascii="Times New Roman" w:hAnsi="Times New Roman" w:cs="Times New Roman"/>
          <w:sz w:val="24"/>
          <w:szCs w:val="24"/>
          <w:lang w:val="sr-Cyrl-RS"/>
        </w:rPr>
        <w:t>изузетно надарене студенте</w:t>
      </w:r>
      <w:r w:rsidRPr="00264482">
        <w:rPr>
          <w:rFonts w:ascii="Times New Roman" w:hAnsi="Times New Roman" w:cs="Times New Roman"/>
          <w:sz w:val="24"/>
          <w:szCs w:val="24"/>
        </w:rPr>
        <w:t>, коју додељује Министарство просвете Републике Србије, награде "CONSTANTINUS" за 2011. годину, која се додељује најперспективнијим младим музичарима до 18 година старости, Доситејеве награде (2015,2016), награду САНУ за постигнуте успехе из области уметничке музике и Видовданских награда Града Ниша</w:t>
      </w:r>
      <w:r w:rsidRPr="00264482">
        <w:rPr>
          <w:rFonts w:ascii="Times New Roman" w:hAnsi="Times New Roman" w:cs="Times New Roman"/>
          <w:sz w:val="24"/>
          <w:szCs w:val="24"/>
          <w:lang w:val="sr-Cyrl-RS"/>
        </w:rPr>
        <w:t>, стипендије Фондације „Добар Глас“ као и награду Фондације „</w:t>
      </w:r>
      <w:r w:rsidRPr="00264482">
        <w:rPr>
          <w:rFonts w:ascii="Times New Roman" w:hAnsi="Times New Roman" w:cs="Times New Roman"/>
          <w:sz w:val="24"/>
          <w:szCs w:val="24"/>
          <w:lang w:val="sr-Latn-RS"/>
        </w:rPr>
        <w:t>ArtLink“</w:t>
      </w:r>
      <w:r w:rsidRPr="00264482">
        <w:rPr>
          <w:rFonts w:ascii="Times New Roman" w:hAnsi="Times New Roman" w:cs="Times New Roman"/>
          <w:sz w:val="24"/>
          <w:szCs w:val="24"/>
          <w:lang w:val="sr-Cyrl-RS"/>
        </w:rPr>
        <w:t xml:space="preserve"> за најперспективнијег уметника у 2019</w:t>
      </w:r>
      <w:r w:rsidRPr="00264482">
        <w:rPr>
          <w:rFonts w:ascii="Times New Roman" w:hAnsi="Times New Roman" w:cs="Times New Roman"/>
          <w:sz w:val="24"/>
          <w:szCs w:val="24"/>
        </w:rPr>
        <w:t>.</w:t>
      </w:r>
      <w:r w:rsidRPr="00264482">
        <w:rPr>
          <w:rFonts w:ascii="Times New Roman" w:hAnsi="Times New Roman" w:cs="Times New Roman"/>
          <w:sz w:val="24"/>
          <w:szCs w:val="24"/>
          <w:lang w:val="sr-Cyrl-RS"/>
        </w:rPr>
        <w:t xml:space="preserve"> Години, захваљујући којој је у јануару 2020. одржао солистички концерт у Великој сали Коларчеве задужбине, специјалне стипендије града Граца за најбоље студенте у пољу уметности... Стипендиста је Међународне музичке академије у Лихтенштајну</w:t>
      </w:r>
    </w:p>
    <w:sectPr w:rsidR="000E7758" w:rsidRPr="00264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6D"/>
    <w:rsid w:val="00080407"/>
    <w:rsid w:val="000E7758"/>
    <w:rsid w:val="00264482"/>
    <w:rsid w:val="00D51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5915"/>
  <w15:chartTrackingRefBased/>
  <w15:docId w15:val="{8DDA866A-51F6-4076-98A9-57F5B210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Korisnik1</dc:creator>
  <cp:keywords/>
  <dc:description/>
  <cp:lastModifiedBy>Korisnik1</cp:lastModifiedBy>
  <cp:revision>5</cp:revision>
  <cp:lastPrinted>2020-07-26T09:31:00Z</cp:lastPrinted>
  <dcterms:created xsi:type="dcterms:W3CDTF">2020-07-26T09:27:00Z</dcterms:created>
  <dcterms:modified xsi:type="dcterms:W3CDTF">2020-07-27T10:01:00Z</dcterms:modified>
</cp:coreProperties>
</file>