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73d8f94754d01" /></Relationships>
</file>

<file path=word/document.xml><?xml version="1.0" encoding="utf-8"?>
<w:document xmlns:w="http://schemas.openxmlformats.org/wordprocessingml/2006/main">
  <w:body>
    <w:sectPr>
      <w:pgSz w:w="11906" w:h="16838" w:orient="portrait"/>
      <w:pgMar w:top="1440" w:right="1440" w:bottom="1440" w:left="1440"/>
    </w:sectPr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color w:val="000000"/>
          <w:sz w:val="22"/>
        </w:rPr>
        <w:t xml:space="preserve">Преузето са </w:t>
      </w:r>
      <w:hyperlink xmlns:r="http://schemas.openxmlformats.org/officeDocument/2006/relationships" w:history="true" r:id="R8df22717f3e04774">
        <w:r>
          <w:rPr>
            <w:rStyle w:val="Hyperlink"/>
            <w:rFonts w:ascii="Verdana" w:hAnsi="Verdana" w:eastAsia="Verdana" w:cs="Verdana"/>
            <w:color w:val="337ab7"/>
            <w:sz w:val="22"/>
          </w:rPr>
          <w:t xml:space="preserve">https://pravno-informacioni-sistem.rs</w:t>
        </w:r>
      </w:hyperlink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color w:val="000000"/>
          <w:sz w:val="22"/>
        </w:rPr>
        <w:t xml:space="preserve">Службени гласник РС 120/2025, Датум: 30.12.2025.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6111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 основу члана 33. ст. 2. и 3. Закона о Влади („Службени гласник РС”, бр. 55/05, 71/05 – исправка, 101/07, 65/08, 16/11, 68/12 – УС, 72/12, 7/14 – УС, 44/14 и 30/18 – др. закон),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Влада доноси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ОДЛУКУ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 образовању Међуресорне радне групе за пројекат „Железнички коридор X у Републици Србији – деоница од Београда до Нишаˮ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1. Образује се Међуресорна радна група за пројекат „Железнички коридор X у Републици Србији – деоница од Београда до Нишаˮ (у даљем тексту: Радна група).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2. Задатак Радне групе је да разматра поједина питања из надлежности Владе у вези са пројектом „Железнички коридор X у Републици Србији – деоница од Београда до Нишаˮ, као и да даје предлоге, мишљења и стручна образложења, које упућује органу државне управе у чијем делокругу је претежни део послова за које је образована – да их он, ако оцени да је потребно, као своје припреми за Владу.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3. У Радну групу именују се: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– за председника: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Милан Пeтровић, вршилац дужности помоћника министра грађевинарства, саобраћаја и инфраструктуре;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– за заменика председника: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Зоран Јевтић, вршилац дужности директора, Акционарско друштво за управљање јавном железничком инфраструктуром „Инфраструктура железнице Србијеˮ, Београд;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– за секретара: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Ана Радојичић, Министарство грађевинарства, саобраћаја и инфраструктуре;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– за заменике секретара: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Тамара Јанковић, Министарство грађевинарства, саобраћаја и инфраструктуре;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Јанко Ковљанић, Акционарско друштво за управљање јавном железничком инфраструктуром „Инфраструктура железнице Србијеˮ, Београд;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– за чланове: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Маја Симић, менаџер за финансијске послове, Акционарско друштво за управљање јавном железничком инфраструктуром „Инфраструктура железнице Србијеˮ, Београд,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Дијана Бабовић, заменик директора Сектора за грађевинске послове,  Акционарско друштво за управљање јавном железничком инфраструктуром „Инфраструктура железнице Србијеˮ, Београд,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Горан Јокић, директор Сектора за грађевинске послове, Акционарско друштво за управљање јавном железничком инфраструктуром „Инфраструктура железнице Србијеˮ, Београд,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Марија Николић, менаџер за развој и техничку припрему, Акционарско друштво за управљање јавном железничком инфраструктуром „Инфраструктура железнице Србијеˮ, Београд,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5) Горан Манојловић, менаџер за инвестиције, Акционарско друштво за управљање јавном железничком инфраструктуром „Инфраструктура железнице Србијеˮ, Београд,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6) Љиљана Михајловић, директор Сектора за инвестиције, Акционарско друштво за управљање јавном железничком инфраструктуром „Инфраструктура железнице Србијеˮ, Београд,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7) Ивана Ђорђевић, сарадник, Министарство грађевинарства, саобраћаја и инфраструктуре,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8) Данијела Јовановић, сарадник, Министарство грађевинарства, саобраћаја и инфраструктуре,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9) Татјана Стојановић, начелник одељења, Министарство грађевинарства, саобраћаја и инфраструктуре,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10) Иван Првуловић, виши саветник, Министарство финансија,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11) Татјана Паулица Миловановић, вршилац дужности директора Управе за јавни дуг, Министарство финансија,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12) Драгана Маринковић, вршилац дужности помоћника директора Управе за јавни дуг, Министарство финансија, заменик члана;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13) Петар Туфегџић, Министарство грађевинарства, саобраћаја и инфраструктуре,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14) Маја Крга, дипл. просторни планер, Министарство одбране,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15) Милош Пајагић, дипл. просторни планер, Министарство одбране, заменик члана;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16) Александра Имширагић Ђурић, помоћник министра заштите животне средине,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17) Синиша Стојковић, Министарство заштите животне средине, заменик члана;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18) Оливера Папахристос, Министарство унутрашњих послова,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19) Раде Милошевић, помоћник начелника управе, Министарство унутрашњих послова,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20) Мира Раденовић Бојић, државни секретар у Министарству за европске интеграције и Национални ИПА координатор,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21) Бранко Будимир, вршилац дужности помоћника министра за европске интеграције, заменик члана;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22) Милица Ковач, руководилац Техничког сектора у ВПЦ „Сава–Дунавˮ, Јавно водопривредно предузеће „Србијаводеˮ, Београд,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23) Бранко Кујунџић, руководилац Техничког сектора у ВПЦ „Морава–Нишˮ, Јавно водопривредно предузеће „Србијаводеˮ, Београд, заменик члана;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24) Момир Станојевић, руководилац центра за управљање капиталним пројектима, Акционарско друштво „Електромрежа Србијеˮ, Београд,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25) Мирко Боровић, директор Дирекције за асет менаџмент, Акционарско друштво „Електромрежа Србијеˮ, Београд, заменик члана;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26) Драган Павковић, руководилац одељења за аутопутеве и мотопутеве, Јавно предузеће „Путеви Србијеˮ, Београд,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27) Вељко Бојовић, руководилац одељења за планску документацију, Јавно предузеће „Путеви Србијеˮ, Београд, заменик члана;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28) Милица Добричић, руководилац групе, Агенција за просторно планирање и урбанизам Републике Србије,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29) Милан Здравковић, извршни директор Оператора дистрибутивног система, Јавно предузеће „Србијагасˮ, Нови Сад,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30) Јовица Будимир, извршни директор Оперативног дистрибутивног центра, Јавно предузеће „Србијагасˮ, Нови Сад, заменик члана;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31) Душан Јовановић, инжењер за пругу и пружне објекте, Акционарско друштво „Електропривреда Србијеˮ, Београд,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32) Никола Аћимовић, запослен на радном месту за праћење и анализу стања буке и нејонизујућег зрачења у животној средини, Агенција за заштиту животне средине, Министарство заштите животне средине,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33) Александра Стаменковић, конзерватор–истраживач, Републички завод за заштиту споменика културе,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34)  Никола Видаковић, шеф службе за планирање и изградњу оптичке транспортне мреже, Предузеће за телекомуникације „Телеком Србијаˮ акционарско друштво, Београд,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35)  Горан Кошутић, Контрола летења Србије и Црне Горе SMATSA д.о.о. Београд,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36) Радмила Папулић, Контрола летења Србије и Црне Горе SMATSA д.о.о. Београд, заменик члана;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37) Драган Трифуљеско, шеф одсека, Републички геодетски завод,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38) Александар Живановић, Републички геодетски завод, заменик члана;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39)  Александар Адамовић, вршилац дужности директора Дирекције за железнице,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40) Младен Жарковић, Дирекција за железнице, заменик члана;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41) Дејан Миладиновић, члан Општинског већа, општина Параћин, члан;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42) Јовица Богдановић, шеф Службе за грађевинарство, урбанизам и инспекцијске послове, општина Ћићевац,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43) Снежана Милутиновић, општина Ћићевац, заменик члана;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44) Александар Шулић, заменик председника општине Ћићевац, заменик члана;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45) Звездан Гагић, помоћник председника општине Ћићевац, заменик члана;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46)  Љиљана Стојановић, начелник Градске управе за урбанизам, град Јагодина,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47) Милош Милошевић, заменик председника општине Алексинац,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48) Александра Ђорђевић, заменик правобраниоца, општина Алексинац, заменик члана;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49)  Иван Грмуша, члан Градског већа града Ниша, члан;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50) Марија Марковић, дипл. инжењер грађевине, град Ниш, заменик члана;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51)  Тијана Момчиловић, запослена у Општинској управи, општина Велика Плана, члан.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4. Председник Радне групе може, у циљу обезбеђивања пуне ефикасности, континуитета и несметаног функционисања Радне групе, a у складу са потребама извршења задатака, да образује подгрупе у оквиру Радне групе, по појединим областима, у зависности од конкретних задатака Радне групе у одређеном тренутку.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5. Стручну и административно-техничку потпору Радној групи пружа Министарство грађевинарства, саобраћаја и инфраструктуре.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6. Ова одлука ступа на снагу осмог дана од дана објављивања у „Службеном гласнику Републике Србијеˮ.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05 број 02-14834/2025-1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У Београду, 30. децембра 2025. године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b/>
          <w:sz w:val="22"/>
        </w:rPr>
        <w:t xml:space="preserve">Влада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Председник,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проф. др </w:t>
      </w:r>
      <w:r>
        <w:rPr>
          <w:rFonts w:ascii="Verdana" w:hAnsi="Verdana" w:eastAsia="Verdana" w:cs="Verdana"/>
          <w:b/>
          <w:sz w:val="22"/>
        </w:rPr>
        <w:t xml:space="preserve">Ђуро Мацут, </w:t>
      </w:r>
      <w:r>
        <w:rPr>
          <w:rFonts w:ascii="Verdana" w:hAnsi="Verdana" w:eastAsia="Verdana" w:cs="Verdana"/>
          <w:sz w:val="22"/>
        </w:rPr>
        <w:t xml:space="preserve">с.р.</w:t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ravno-informacioni-sistem.rs" TargetMode="External" Id="R8df22717f3e04774" /></Relationships>
</file>